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DD4A" w14:textId="75851F7D" w:rsidR="000E2CE4" w:rsidRPr="00A35DCD" w:rsidRDefault="00A35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jc w:val="center"/>
        <w:rPr>
          <w:b/>
          <w:bCs/>
          <w:sz w:val="28"/>
          <w:szCs w:val="28"/>
        </w:rPr>
      </w:pPr>
      <w:r w:rsidRPr="00A35DCD">
        <w:rPr>
          <w:b/>
          <w:bCs/>
          <w:sz w:val="28"/>
          <w:szCs w:val="28"/>
        </w:rPr>
        <w:t xml:space="preserve">TALKING PAPER ON </w:t>
      </w:r>
      <w:r w:rsidR="00F36FFE">
        <w:rPr>
          <w:b/>
          <w:bCs/>
          <w:sz w:val="28"/>
          <w:szCs w:val="28"/>
        </w:rPr>
        <w:t>CHAPTER RECRUITING CREDIT</w:t>
      </w:r>
      <w:r w:rsidR="00B14B2B" w:rsidRPr="00A35DCD">
        <w:rPr>
          <w:b/>
          <w:bCs/>
          <w:sz w:val="28"/>
          <w:szCs w:val="28"/>
        </w:rPr>
        <w:t xml:space="preserve"> </w:t>
      </w:r>
    </w:p>
    <w:p w14:paraId="28CE147C" w14:textId="77777777" w:rsidR="000E2CE4" w:rsidRDefault="000E2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jc w:val="center"/>
        <w:rPr>
          <w:sz w:val="26"/>
          <w:szCs w:val="26"/>
        </w:rPr>
      </w:pPr>
    </w:p>
    <w:p w14:paraId="04F4A028" w14:textId="009EA351" w:rsidR="000E2CE4" w:rsidRDefault="00B14B2B">
      <w:pPr>
        <w:numPr>
          <w:ilvl w:val="0"/>
          <w:numId w:val="2"/>
        </w:numPr>
        <w:rPr>
          <w:sz w:val="26"/>
          <w:szCs w:val="26"/>
        </w:rPr>
      </w:pPr>
      <w:r>
        <w:rPr>
          <w:b/>
          <w:bCs/>
          <w:sz w:val="26"/>
          <w:szCs w:val="26"/>
          <w:u w:val="single"/>
        </w:rPr>
        <w:t>PREVIOUS ACTION</w:t>
      </w:r>
      <w:r w:rsidR="00F5178A">
        <w:rPr>
          <w:sz w:val="26"/>
          <w:szCs w:val="26"/>
        </w:rPr>
        <w:t>:</w:t>
      </w:r>
      <w:r w:rsidR="00B66711">
        <w:rPr>
          <w:sz w:val="26"/>
          <w:szCs w:val="26"/>
        </w:rPr>
        <w:t xml:space="preserve"> </w:t>
      </w:r>
      <w:r w:rsidR="005C73D9">
        <w:rPr>
          <w:noProof/>
          <w:sz w:val="26"/>
          <w:szCs w:val="26"/>
        </w:rPr>
        <w:t xml:space="preserve">Member and Field Service Recruiting Credit Error Isolation on many </w:t>
      </w:r>
      <w:r w:rsidR="001B308B">
        <w:rPr>
          <w:noProof/>
          <w:sz w:val="26"/>
          <w:szCs w:val="26"/>
        </w:rPr>
        <w:t>chapter/recruiter identified credit errors</w:t>
      </w:r>
      <w:r w:rsidR="001B308B">
        <w:rPr>
          <w:sz w:val="26"/>
          <w:szCs w:val="26"/>
        </w:rPr>
        <w:t xml:space="preserve">. </w:t>
      </w:r>
    </w:p>
    <w:p w14:paraId="37B0E078" w14:textId="77777777" w:rsidR="000E2CE4" w:rsidRDefault="000E2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6"/>
          <w:szCs w:val="26"/>
        </w:rPr>
      </w:pPr>
    </w:p>
    <w:p w14:paraId="17A02F71" w14:textId="3B02F0B4" w:rsidR="000E2CE4" w:rsidRDefault="00B14B2B">
      <w:pPr>
        <w:numPr>
          <w:ilvl w:val="0"/>
          <w:numId w:val="2"/>
        </w:numPr>
        <w:rPr>
          <w:sz w:val="26"/>
          <w:szCs w:val="26"/>
        </w:rPr>
      </w:pPr>
      <w:r>
        <w:rPr>
          <w:b/>
          <w:bCs/>
          <w:sz w:val="26"/>
          <w:szCs w:val="26"/>
          <w:u w:val="single"/>
        </w:rPr>
        <w:t>FOR PRESENTATION AT</w:t>
      </w:r>
      <w:r>
        <w:rPr>
          <w:sz w:val="26"/>
          <w:szCs w:val="26"/>
        </w:rPr>
        <w:t xml:space="preserve">:  </w:t>
      </w:r>
      <w:r w:rsidR="00A65F71">
        <w:rPr>
          <w:sz w:val="26"/>
          <w:szCs w:val="26"/>
        </w:rPr>
        <w:t>Mid-year AFSA Board of Director Meeting</w:t>
      </w:r>
    </w:p>
    <w:p w14:paraId="7748BF57" w14:textId="77777777" w:rsidR="000E2CE4" w:rsidRDefault="000E2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6"/>
          <w:szCs w:val="26"/>
        </w:rPr>
      </w:pPr>
    </w:p>
    <w:p w14:paraId="3CE15CC6" w14:textId="26373A07" w:rsidR="000E2CE4" w:rsidRDefault="00B14B2B">
      <w:pPr>
        <w:numPr>
          <w:ilvl w:val="0"/>
          <w:numId w:val="2"/>
        </w:numPr>
        <w:rPr>
          <w:sz w:val="26"/>
          <w:szCs w:val="26"/>
        </w:rPr>
      </w:pPr>
      <w:r>
        <w:rPr>
          <w:b/>
          <w:bCs/>
          <w:sz w:val="26"/>
          <w:szCs w:val="26"/>
          <w:u w:val="single"/>
        </w:rPr>
        <w:t>PRESENTED BY</w:t>
      </w:r>
      <w:r w:rsidR="00F5178A">
        <w:rPr>
          <w:sz w:val="26"/>
          <w:szCs w:val="26"/>
        </w:rPr>
        <w:t>:</w:t>
      </w:r>
      <w:r w:rsidR="008A5277">
        <w:rPr>
          <w:sz w:val="26"/>
          <w:szCs w:val="26"/>
        </w:rPr>
        <w:t xml:space="preserve">  </w:t>
      </w:r>
      <w:r w:rsidR="008A5277">
        <w:rPr>
          <w:noProof/>
          <w:sz w:val="26"/>
          <w:szCs w:val="26"/>
        </w:rPr>
        <w:t>James A. Zwiebel, AFSADivision 6 President &amp; Board of Directors Member</w:t>
      </w:r>
    </w:p>
    <w:p w14:paraId="2CB0EEA0" w14:textId="77777777" w:rsidR="000E2CE4" w:rsidRDefault="000E2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6"/>
          <w:szCs w:val="26"/>
        </w:rPr>
      </w:pPr>
    </w:p>
    <w:p w14:paraId="32AE7225" w14:textId="655F9465" w:rsidR="000E2CE4" w:rsidRDefault="00B14B2B" w:rsidP="005C73D9">
      <w:pPr>
        <w:numPr>
          <w:ilvl w:val="0"/>
          <w:numId w:val="2"/>
        </w:numPr>
        <w:rPr>
          <w:sz w:val="26"/>
          <w:szCs w:val="26"/>
        </w:rPr>
      </w:pPr>
      <w:r w:rsidRPr="005C73D9">
        <w:rPr>
          <w:b/>
          <w:bCs/>
          <w:sz w:val="26"/>
          <w:szCs w:val="26"/>
          <w:u w:val="single"/>
        </w:rPr>
        <w:t>REFERENCE</w:t>
      </w:r>
      <w:r w:rsidR="00F5178A" w:rsidRPr="005C73D9">
        <w:rPr>
          <w:sz w:val="26"/>
          <w:szCs w:val="26"/>
        </w:rPr>
        <w:t>:</w:t>
      </w:r>
      <w:r w:rsidR="005C73D9" w:rsidRPr="005C73D9">
        <w:rPr>
          <w:sz w:val="26"/>
          <w:szCs w:val="26"/>
        </w:rPr>
        <w:t xml:space="preserve"> </w:t>
      </w:r>
      <w:r w:rsidR="005E660A">
        <w:rPr>
          <w:sz w:val="26"/>
          <w:szCs w:val="26"/>
        </w:rPr>
        <w:t xml:space="preserve">No AFSA Manual </w:t>
      </w:r>
      <w:r w:rsidR="00782E69">
        <w:rPr>
          <w:sz w:val="26"/>
          <w:szCs w:val="26"/>
        </w:rPr>
        <w:t xml:space="preserve">guidance. </w:t>
      </w:r>
    </w:p>
    <w:p w14:paraId="22F4644C" w14:textId="77777777" w:rsidR="006F19F1" w:rsidRDefault="006F19F1" w:rsidP="006F19F1">
      <w:pPr>
        <w:pStyle w:val="ListParagraph"/>
        <w:rPr>
          <w:sz w:val="26"/>
          <w:szCs w:val="26"/>
        </w:rPr>
      </w:pPr>
    </w:p>
    <w:p w14:paraId="63041569" w14:textId="4FBDF19E" w:rsidR="00F15EB5" w:rsidRPr="00B96B40" w:rsidRDefault="00782E69" w:rsidP="00B96B40">
      <w:pPr>
        <w:numPr>
          <w:ilvl w:val="1"/>
          <w:numId w:val="2"/>
        </w:numPr>
        <w:tabs>
          <w:tab w:val="left" w:pos="720"/>
        </w:tabs>
        <w:rPr>
          <w:sz w:val="26"/>
          <w:szCs w:val="26"/>
        </w:rPr>
      </w:pPr>
      <w:r w:rsidRPr="00C1326C">
        <w:rPr>
          <w:sz w:val="26"/>
          <w:szCs w:val="26"/>
        </w:rPr>
        <w:t xml:space="preserve">Currently there is </w:t>
      </w:r>
      <w:r w:rsidR="00D23E83" w:rsidRPr="00C1326C">
        <w:rPr>
          <w:sz w:val="26"/>
          <w:szCs w:val="26"/>
        </w:rPr>
        <w:t>no official chapter credit default</w:t>
      </w:r>
      <w:r w:rsidR="00DE6E90" w:rsidRPr="00C1326C">
        <w:rPr>
          <w:sz w:val="26"/>
          <w:szCs w:val="26"/>
        </w:rPr>
        <w:t xml:space="preserve"> for </w:t>
      </w:r>
      <w:r w:rsidR="00431628" w:rsidRPr="00C1326C">
        <w:rPr>
          <w:sz w:val="26"/>
          <w:szCs w:val="26"/>
        </w:rPr>
        <w:t xml:space="preserve">AFSA </w:t>
      </w:r>
      <w:r w:rsidR="00C1326C" w:rsidRPr="00C1326C">
        <w:rPr>
          <w:sz w:val="26"/>
          <w:szCs w:val="26"/>
        </w:rPr>
        <w:t>recruits,</w:t>
      </w:r>
      <w:r w:rsidR="00B30C61" w:rsidRPr="00C1326C">
        <w:rPr>
          <w:sz w:val="26"/>
          <w:szCs w:val="26"/>
        </w:rPr>
        <w:t xml:space="preserve"> and it is causing frustration of our recruiters.</w:t>
      </w:r>
      <w:r w:rsidR="00B96B40">
        <w:rPr>
          <w:sz w:val="26"/>
          <w:szCs w:val="26"/>
        </w:rPr>
        <w:t xml:space="preserve">  </w:t>
      </w:r>
      <w:r w:rsidR="006F19F1" w:rsidRPr="00B96B40">
        <w:rPr>
          <w:sz w:val="26"/>
          <w:szCs w:val="26"/>
        </w:rPr>
        <w:t xml:space="preserve">Chapter credit allocations through our digital system </w:t>
      </w:r>
      <w:r w:rsidR="008A2D10" w:rsidRPr="00B96B40">
        <w:rPr>
          <w:sz w:val="26"/>
          <w:szCs w:val="26"/>
        </w:rPr>
        <w:t xml:space="preserve">causes many recruits to not have a recruiter in the system.  </w:t>
      </w:r>
      <w:r w:rsidR="00E75190" w:rsidRPr="00B96B40">
        <w:rPr>
          <w:sz w:val="26"/>
          <w:szCs w:val="26"/>
        </w:rPr>
        <w:t xml:space="preserve">But an interlock requiring a recruiter ID is </w:t>
      </w:r>
      <w:r w:rsidR="00F15EB5" w:rsidRPr="00B96B40">
        <w:rPr>
          <w:sz w:val="26"/>
          <w:szCs w:val="26"/>
        </w:rPr>
        <w:t xml:space="preserve">a roadblock to </w:t>
      </w:r>
      <w:proofErr w:type="gramStart"/>
      <w:r w:rsidR="00F15EB5" w:rsidRPr="00B96B40">
        <w:rPr>
          <w:sz w:val="26"/>
          <w:szCs w:val="26"/>
        </w:rPr>
        <w:t>recruiting as a whole</w:t>
      </w:r>
      <w:proofErr w:type="gramEnd"/>
      <w:r w:rsidR="00F15EB5" w:rsidRPr="00B96B40">
        <w:rPr>
          <w:sz w:val="26"/>
          <w:szCs w:val="26"/>
        </w:rPr>
        <w:t xml:space="preserve">.  </w:t>
      </w:r>
    </w:p>
    <w:p w14:paraId="223C92A1" w14:textId="77777777" w:rsidR="00F15EB5" w:rsidRDefault="006F19F1" w:rsidP="0004029E">
      <w:pPr>
        <w:numPr>
          <w:ilvl w:val="1"/>
          <w:numId w:val="5"/>
        </w:numPr>
        <w:tabs>
          <w:tab w:val="left" w:pos="720"/>
        </w:tabs>
        <w:rPr>
          <w:sz w:val="26"/>
          <w:szCs w:val="26"/>
        </w:rPr>
      </w:pPr>
      <w:r>
        <w:rPr>
          <w:sz w:val="26"/>
          <w:szCs w:val="26"/>
        </w:rPr>
        <w:t xml:space="preserve">As a Division President I have received </w:t>
      </w:r>
      <w:r w:rsidR="00DF1D03">
        <w:rPr>
          <w:sz w:val="26"/>
          <w:szCs w:val="26"/>
        </w:rPr>
        <w:t>complaints</w:t>
      </w:r>
      <w:r>
        <w:rPr>
          <w:sz w:val="26"/>
          <w:szCs w:val="26"/>
        </w:rPr>
        <w:t xml:space="preserve"> from </w:t>
      </w:r>
      <w:r w:rsidR="00DF1D03">
        <w:rPr>
          <w:sz w:val="26"/>
          <w:szCs w:val="26"/>
        </w:rPr>
        <w:t>five</w:t>
      </w:r>
      <w:r>
        <w:rPr>
          <w:sz w:val="26"/>
          <w:szCs w:val="26"/>
        </w:rPr>
        <w:t xml:space="preserve"> chapters on our credit process oftentimes causing them a great deal of time or loss of credit.  </w:t>
      </w:r>
    </w:p>
    <w:p w14:paraId="03AD1B13" w14:textId="2B9DA951" w:rsidR="006F19F1" w:rsidRPr="00C3215B" w:rsidRDefault="006F19F1" w:rsidP="006F19F1">
      <w:pPr>
        <w:numPr>
          <w:ilvl w:val="1"/>
          <w:numId w:val="2"/>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60"/>
          <w:tab w:val="clear" w:pos="8860"/>
          <w:tab w:val="left" w:pos="720"/>
        </w:tabs>
        <w:rPr>
          <w:sz w:val="26"/>
          <w:szCs w:val="26"/>
        </w:rPr>
      </w:pPr>
      <w:r w:rsidRPr="00C3215B">
        <w:rPr>
          <w:sz w:val="26"/>
          <w:szCs w:val="26"/>
        </w:rPr>
        <w:t xml:space="preserve">I recommend a new policy where every member recruited will be credited to a chapter and a recruiter.  </w:t>
      </w:r>
      <w:r w:rsidR="00946AE6" w:rsidRPr="00C3215B">
        <w:rPr>
          <w:sz w:val="26"/>
          <w:szCs w:val="26"/>
        </w:rPr>
        <w:t xml:space="preserve">Recruits </w:t>
      </w:r>
      <w:proofErr w:type="gramStart"/>
      <w:r w:rsidR="00946AE6" w:rsidRPr="00C3215B">
        <w:rPr>
          <w:sz w:val="26"/>
          <w:szCs w:val="26"/>
        </w:rPr>
        <w:t>in a given</w:t>
      </w:r>
      <w:proofErr w:type="gramEnd"/>
      <w:r w:rsidR="00946AE6" w:rsidRPr="00C3215B">
        <w:rPr>
          <w:sz w:val="26"/>
          <w:szCs w:val="26"/>
        </w:rPr>
        <w:t xml:space="preserve"> </w:t>
      </w:r>
      <w:proofErr w:type="spellStart"/>
      <w:r w:rsidR="00946AE6" w:rsidRPr="00C3215B">
        <w:rPr>
          <w:sz w:val="26"/>
          <w:szCs w:val="26"/>
        </w:rPr>
        <w:t>AoR</w:t>
      </w:r>
      <w:proofErr w:type="spellEnd"/>
      <w:r w:rsidR="00946AE6" w:rsidRPr="00C3215B">
        <w:rPr>
          <w:sz w:val="26"/>
          <w:szCs w:val="26"/>
        </w:rPr>
        <w:t xml:space="preserve"> do not happen on accident it is likely the</w:t>
      </w:r>
      <w:r w:rsidR="009E468F" w:rsidRPr="00C3215B">
        <w:rPr>
          <w:sz w:val="26"/>
          <w:szCs w:val="26"/>
        </w:rPr>
        <w:t xml:space="preserve"> direct or indirect </w:t>
      </w:r>
      <w:r w:rsidR="00E2451D" w:rsidRPr="00C3215B">
        <w:rPr>
          <w:sz w:val="26"/>
          <w:szCs w:val="26"/>
        </w:rPr>
        <w:t xml:space="preserve">engagement </w:t>
      </w:r>
      <w:r w:rsidR="00523822" w:rsidRPr="00C3215B">
        <w:rPr>
          <w:sz w:val="26"/>
          <w:szCs w:val="26"/>
        </w:rPr>
        <w:t>efforts of that local chapter.  In a time when we need to motivate recruiters most, this is a wise move.</w:t>
      </w:r>
    </w:p>
    <w:p w14:paraId="7F607FC8" w14:textId="77777777" w:rsidR="005C73D9" w:rsidRPr="005C73D9" w:rsidRDefault="005C73D9" w:rsidP="006E5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6"/>
          <w:szCs w:val="26"/>
        </w:rPr>
      </w:pPr>
    </w:p>
    <w:p w14:paraId="4ACC9E08" w14:textId="7871DCDB" w:rsidR="000E2CE4" w:rsidRPr="00EF2D8F" w:rsidRDefault="00B14B2B" w:rsidP="00EF2D8F">
      <w:pPr>
        <w:numPr>
          <w:ilvl w:val="0"/>
          <w:numId w:val="3"/>
        </w:numPr>
        <w:rPr>
          <w:b/>
          <w:bCs/>
          <w:sz w:val="26"/>
          <w:szCs w:val="26"/>
        </w:rPr>
      </w:pPr>
      <w:r>
        <w:rPr>
          <w:b/>
          <w:bCs/>
          <w:sz w:val="26"/>
          <w:szCs w:val="26"/>
          <w:u w:val="single"/>
        </w:rPr>
        <w:t>BACKGROUND/DISCUSSION</w:t>
      </w:r>
      <w:r>
        <w:rPr>
          <w:sz w:val="26"/>
          <w:szCs w:val="26"/>
        </w:rPr>
        <w:t>:</w:t>
      </w:r>
    </w:p>
    <w:p w14:paraId="24702957" w14:textId="77777777" w:rsidR="00305454" w:rsidRPr="0009356E" w:rsidRDefault="00305454" w:rsidP="00305454">
      <w:pPr>
        <w:numPr>
          <w:ilvl w:val="1"/>
          <w:numId w:val="5"/>
        </w:numPr>
        <w:rPr>
          <w:sz w:val="26"/>
          <w:szCs w:val="26"/>
        </w:rPr>
      </w:pPr>
      <w:r w:rsidRPr="0009356E">
        <w:rPr>
          <w:sz w:val="26"/>
          <w:szCs w:val="26"/>
        </w:rPr>
        <w:t>I recommend using a four steps process:</w:t>
      </w:r>
    </w:p>
    <w:p w14:paraId="7DEEBE1A" w14:textId="77777777" w:rsidR="00305454" w:rsidRPr="0058167F" w:rsidRDefault="00305454" w:rsidP="00EF2D8F">
      <w:pPr>
        <w:numPr>
          <w:ilvl w:val="2"/>
          <w:numId w:val="5"/>
        </w:numPr>
        <w:rPr>
          <w:sz w:val="26"/>
          <w:szCs w:val="26"/>
        </w:rPr>
      </w:pPr>
      <w:r>
        <w:rPr>
          <w:sz w:val="26"/>
          <w:szCs w:val="26"/>
        </w:rPr>
        <w:t xml:space="preserve">Step </w:t>
      </w:r>
      <w:r w:rsidRPr="0058167F">
        <w:rPr>
          <w:sz w:val="26"/>
          <w:szCs w:val="26"/>
        </w:rPr>
        <w:t>One, continue to use the "Recruiter ID" and "Recruiter's Chapter#" for primary credit awarding</w:t>
      </w:r>
      <w:r>
        <w:rPr>
          <w:sz w:val="26"/>
          <w:szCs w:val="26"/>
        </w:rPr>
        <w:t xml:space="preserve"> </w:t>
      </w:r>
      <w:r w:rsidRPr="00265A53">
        <w:rPr>
          <w:sz w:val="26"/>
          <w:szCs w:val="26"/>
        </w:rPr>
        <w:t>(NO CHANGE)</w:t>
      </w:r>
      <w:r w:rsidRPr="0058167F">
        <w:rPr>
          <w:sz w:val="26"/>
          <w:szCs w:val="26"/>
        </w:rPr>
        <w:t xml:space="preserve">. </w:t>
      </w:r>
    </w:p>
    <w:p w14:paraId="4AFFE0EF" w14:textId="77777777" w:rsidR="00305454" w:rsidRDefault="00305454" w:rsidP="00EF2D8F">
      <w:pPr>
        <w:numPr>
          <w:ilvl w:val="2"/>
          <w:numId w:val="5"/>
        </w:numPr>
        <w:rPr>
          <w:sz w:val="26"/>
          <w:szCs w:val="26"/>
        </w:rPr>
      </w:pPr>
      <w:r w:rsidRPr="0058167F">
        <w:rPr>
          <w:sz w:val="26"/>
          <w:szCs w:val="26"/>
        </w:rPr>
        <w:t>Two, continue to use "Assign to Chapter" for chapter credit</w:t>
      </w:r>
      <w:r>
        <w:rPr>
          <w:sz w:val="26"/>
          <w:szCs w:val="26"/>
        </w:rPr>
        <w:t xml:space="preserve"> (NO CHANGE)</w:t>
      </w:r>
      <w:r w:rsidRPr="0058167F">
        <w:rPr>
          <w:sz w:val="26"/>
          <w:szCs w:val="26"/>
        </w:rPr>
        <w:t xml:space="preserve">  </w:t>
      </w:r>
    </w:p>
    <w:p w14:paraId="55650378" w14:textId="27D2FFB4" w:rsidR="00305454" w:rsidRDefault="00305454" w:rsidP="00EF2D8F">
      <w:pPr>
        <w:numPr>
          <w:ilvl w:val="2"/>
          <w:numId w:val="5"/>
        </w:numPr>
        <w:rPr>
          <w:sz w:val="26"/>
          <w:szCs w:val="26"/>
        </w:rPr>
      </w:pPr>
      <w:r w:rsidRPr="0058167F">
        <w:rPr>
          <w:sz w:val="26"/>
          <w:szCs w:val="26"/>
        </w:rPr>
        <w:t xml:space="preserve">Three, continue to auto-assign recruits based on </w:t>
      </w:r>
      <w:r>
        <w:rPr>
          <w:sz w:val="26"/>
          <w:szCs w:val="26"/>
        </w:rPr>
        <w:t>Z</w:t>
      </w:r>
      <w:r w:rsidRPr="0058167F">
        <w:rPr>
          <w:sz w:val="26"/>
          <w:szCs w:val="26"/>
        </w:rPr>
        <w:t>ip</w:t>
      </w:r>
      <w:r>
        <w:rPr>
          <w:sz w:val="26"/>
          <w:szCs w:val="26"/>
        </w:rPr>
        <w:t xml:space="preserve"> </w:t>
      </w:r>
      <w:r w:rsidRPr="0058167F">
        <w:rPr>
          <w:sz w:val="26"/>
          <w:szCs w:val="26"/>
        </w:rPr>
        <w:t>code when no "Assign to Chapter" is present and award chapter credit based on auto-assignmen</w:t>
      </w:r>
      <w:r>
        <w:rPr>
          <w:sz w:val="26"/>
          <w:szCs w:val="26"/>
        </w:rPr>
        <w:t>t (PARTIAL CHANGE)</w:t>
      </w:r>
      <w:r w:rsidRPr="0058167F">
        <w:rPr>
          <w:sz w:val="26"/>
          <w:szCs w:val="26"/>
        </w:rPr>
        <w:t xml:space="preserve">.  </w:t>
      </w:r>
    </w:p>
    <w:p w14:paraId="7360A5B1" w14:textId="61305047" w:rsidR="003265D0" w:rsidRDefault="00305454" w:rsidP="003265D0">
      <w:pPr>
        <w:numPr>
          <w:ilvl w:val="2"/>
          <w:numId w:val="5"/>
        </w:numPr>
        <w:rPr>
          <w:sz w:val="26"/>
          <w:szCs w:val="26"/>
        </w:rPr>
      </w:pPr>
      <w:r w:rsidRPr="00EE482D">
        <w:rPr>
          <w:sz w:val="26"/>
          <w:szCs w:val="26"/>
        </w:rPr>
        <w:t xml:space="preserve">Four, when no "Recruiter ID" is identified for credit, the recruiting chapter's president will receive default credit.  An alternate member may be assigned to receive default credit by the Chapter President by messaging:  </w:t>
      </w:r>
      <w:proofErr w:type="spellStart"/>
      <w:r w:rsidRPr="00EE482D">
        <w:rPr>
          <w:sz w:val="26"/>
          <w:szCs w:val="26"/>
        </w:rPr>
        <w:t>mfsvc@hqafsa</w:t>
      </w:r>
      <w:proofErr w:type="spellEnd"/>
      <w:r>
        <w:rPr>
          <w:sz w:val="26"/>
          <w:szCs w:val="26"/>
        </w:rPr>
        <w:t xml:space="preserve"> (IE: Membership Trustee if elected/appointed) (CHANGE)</w:t>
      </w:r>
    </w:p>
    <w:p w14:paraId="64833C7F" w14:textId="77777777" w:rsidR="000E2CE4" w:rsidRDefault="000E2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6"/>
          <w:szCs w:val="26"/>
        </w:rPr>
      </w:pPr>
    </w:p>
    <w:p w14:paraId="61618501" w14:textId="21C6B6F0" w:rsidR="004D6D9B" w:rsidRPr="00EF2D8F" w:rsidRDefault="00B14B2B" w:rsidP="00EF2D8F">
      <w:pPr>
        <w:numPr>
          <w:ilvl w:val="0"/>
          <w:numId w:val="6"/>
        </w:numPr>
        <w:rPr>
          <w:sz w:val="26"/>
          <w:szCs w:val="26"/>
        </w:rPr>
      </w:pPr>
      <w:r>
        <w:rPr>
          <w:b/>
          <w:bCs/>
          <w:sz w:val="26"/>
          <w:szCs w:val="26"/>
          <w:u w:val="single"/>
        </w:rPr>
        <w:t>RECOMMENDATION</w:t>
      </w:r>
      <w:r>
        <w:rPr>
          <w:sz w:val="26"/>
          <w:szCs w:val="26"/>
        </w:rPr>
        <w:t xml:space="preserve">:  </w:t>
      </w:r>
    </w:p>
    <w:p w14:paraId="2C6F1ED9" w14:textId="10905BE7" w:rsidR="0098502D" w:rsidRDefault="00EF2D8F" w:rsidP="00985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rPr>
          <w:sz w:val="26"/>
          <w:szCs w:val="26"/>
        </w:rPr>
      </w:pPr>
      <w:r>
        <w:rPr>
          <w:sz w:val="26"/>
          <w:szCs w:val="26"/>
        </w:rPr>
        <w:t>A Board of Directors Vote. If passed with minimum majority vote, implementation of new recruiting credit policy April 1</w:t>
      </w:r>
      <w:r w:rsidRPr="00DD2D80">
        <w:rPr>
          <w:sz w:val="26"/>
          <w:szCs w:val="26"/>
          <w:vertAlign w:val="superscript"/>
        </w:rPr>
        <w:t>st</w:t>
      </w:r>
      <w:proofErr w:type="gramStart"/>
      <w:r>
        <w:rPr>
          <w:sz w:val="26"/>
          <w:szCs w:val="26"/>
        </w:rPr>
        <w:t xml:space="preserve"> 2023</w:t>
      </w:r>
      <w:proofErr w:type="gramEnd"/>
      <w:r>
        <w:rPr>
          <w:sz w:val="26"/>
          <w:szCs w:val="26"/>
        </w:rPr>
        <w:t>.</w:t>
      </w:r>
    </w:p>
    <w:p w14:paraId="234B179E" w14:textId="77777777" w:rsidR="00EF2D8F" w:rsidRDefault="0098502D" w:rsidP="007F19BF">
      <w:pPr>
        <w:tabs>
          <w:tab w:val="left" w:pos="720"/>
        </w:tabs>
        <w:rPr>
          <w:sz w:val="26"/>
          <w:szCs w:val="26"/>
        </w:rPr>
      </w:pPr>
      <w:r>
        <w:rPr>
          <w:sz w:val="26"/>
          <w:szCs w:val="26"/>
        </w:rPr>
        <w:tab/>
      </w:r>
    </w:p>
    <w:p w14:paraId="2FA60EBE" w14:textId="77777777" w:rsidR="00EF2D8F" w:rsidRDefault="00EF2D8F" w:rsidP="007F19BF">
      <w:pPr>
        <w:tabs>
          <w:tab w:val="left" w:pos="720"/>
        </w:tabs>
        <w:rPr>
          <w:sz w:val="26"/>
          <w:szCs w:val="26"/>
        </w:rPr>
      </w:pPr>
    </w:p>
    <w:p w14:paraId="36A75C59" w14:textId="77777777" w:rsidR="00EF2D8F" w:rsidRDefault="00EF2D8F" w:rsidP="00EF2D8F">
      <w:pPr>
        <w:rPr>
          <w:sz w:val="26"/>
          <w:szCs w:val="26"/>
        </w:rPr>
      </w:pPr>
      <w:r>
        <w:rPr>
          <w:sz w:val="26"/>
          <w:szCs w:val="26"/>
        </w:rPr>
        <w:t>//SIGNED//</w:t>
      </w:r>
    </w:p>
    <w:p w14:paraId="716645E2" w14:textId="724C5E30" w:rsidR="00E67729" w:rsidRDefault="007F19BF" w:rsidP="007F19BF">
      <w:pPr>
        <w:tabs>
          <w:tab w:val="left" w:pos="720"/>
        </w:tabs>
        <w:rPr>
          <w:sz w:val="26"/>
          <w:szCs w:val="26"/>
        </w:rPr>
      </w:pPr>
      <w:r>
        <w:rPr>
          <w:sz w:val="26"/>
          <w:szCs w:val="26"/>
        </w:rPr>
        <w:t xml:space="preserve">James A. </w:t>
      </w:r>
      <w:proofErr w:type="spellStart"/>
      <w:r>
        <w:rPr>
          <w:sz w:val="26"/>
          <w:szCs w:val="26"/>
        </w:rPr>
        <w:t>Zwiebel,</w:t>
      </w:r>
      <w:proofErr w:type="spellEnd"/>
      <w:r>
        <w:rPr>
          <w:sz w:val="26"/>
          <w:szCs w:val="26"/>
        </w:rPr>
        <w:t xml:space="preserve"> Division 6 President, 12 October 2022</w:t>
      </w:r>
    </w:p>
    <w:p w14:paraId="4668C020" w14:textId="77777777" w:rsidR="000E2CE4" w:rsidRDefault="000E2CE4"/>
    <w:p w14:paraId="3B9F6FF4" w14:textId="77777777" w:rsidR="000E2CE4" w:rsidRDefault="000E2CE4"/>
    <w:p w14:paraId="292EFB01" w14:textId="58ED4630" w:rsidR="000E2CE4" w:rsidRDefault="000E2CE4"/>
    <w:sectPr w:rsidR="000E2CE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3A14" w14:textId="77777777" w:rsidR="00B14B2B" w:rsidRDefault="00B14B2B">
      <w:r>
        <w:separator/>
      </w:r>
    </w:p>
  </w:endnote>
  <w:endnote w:type="continuationSeparator" w:id="0">
    <w:p w14:paraId="14C3D91B" w14:textId="77777777" w:rsidR="00B14B2B" w:rsidRDefault="00B1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A603" w14:textId="77777777" w:rsidR="000E2CE4" w:rsidRDefault="000E2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6096" w14:textId="77777777" w:rsidR="00B14B2B" w:rsidRDefault="00B14B2B">
      <w:r>
        <w:separator/>
      </w:r>
    </w:p>
  </w:footnote>
  <w:footnote w:type="continuationSeparator" w:id="0">
    <w:p w14:paraId="2CBC59CC" w14:textId="77777777" w:rsidR="00B14B2B" w:rsidRDefault="00B1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40EA" w14:textId="77777777" w:rsidR="000E2CE4" w:rsidRDefault="000E2CE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6CC"/>
    <w:multiLevelType w:val="multilevel"/>
    <w:tmpl w:val="86168C5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7"/>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upp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415A5D"/>
    <w:multiLevelType w:val="multilevel"/>
    <w:tmpl w:val="DCCACA4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484719F0"/>
    <w:multiLevelType w:val="hybridMultilevel"/>
    <w:tmpl w:val="681ECB08"/>
    <w:styleLink w:val="ImportedStyle2"/>
    <w:lvl w:ilvl="0" w:tplc="AF78171E">
      <w:start w:val="1"/>
      <w:numFmt w:val="decimal"/>
      <w:lvlText w:val="%1."/>
      <w:lvlJc w:val="left"/>
      <w:pPr>
        <w:tabs>
          <w:tab w:val="left" w:pos="720"/>
        </w:tabs>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 w:ilvl="1" w:tplc="17BE3EE8">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EEE078">
      <w:start w:val="1"/>
      <w:numFmt w:val="decimal"/>
      <w:lvlText w:val="%3)"/>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3A4F2E0">
      <w:start w:val="1"/>
      <w:numFmt w:val="lowerLetter"/>
      <w:lvlText w:val="%4)"/>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D849DA">
      <w:start w:val="1"/>
      <w:numFmt w:val="upperRoman"/>
      <w:lvlText w:val="(%5)"/>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DA3FF6">
      <w:start w:val="1"/>
      <w:numFmt w:val="lowerRoman"/>
      <w:lvlText w:val="(%6)"/>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F01932">
      <w:start w:val="1"/>
      <w:numFmt w:val="decimal"/>
      <w:lvlText w:val="%7."/>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30CF3E">
      <w:start w:val="1"/>
      <w:numFmt w:val="lowerLetter"/>
      <w:lvlText w:val="%8."/>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DCA238">
      <w:start w:val="1"/>
      <w:numFmt w:val="lowerRoman"/>
      <w:lvlText w:val="%9."/>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0F632E"/>
    <w:multiLevelType w:val="hybridMultilevel"/>
    <w:tmpl w:val="681ECB08"/>
    <w:numStyleLink w:val="ImportedStyle2"/>
  </w:abstractNum>
  <w:abstractNum w:abstractNumId="4" w15:restartNumberingAfterBreak="0">
    <w:nsid w:val="74F10B14"/>
    <w:multiLevelType w:val="hybridMultilevel"/>
    <w:tmpl w:val="56661A80"/>
    <w:numStyleLink w:val="ImportedStyle1"/>
  </w:abstractNum>
  <w:abstractNum w:abstractNumId="5" w15:restartNumberingAfterBreak="0">
    <w:nsid w:val="7727676A"/>
    <w:multiLevelType w:val="hybridMultilevel"/>
    <w:tmpl w:val="56661A80"/>
    <w:styleLink w:val="ImportedStyle1"/>
    <w:lvl w:ilvl="0" w:tplc="FF7A9E2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96A364">
      <w:start w:val="1"/>
      <w:numFmt w:val="lowerLetter"/>
      <w:lvlText w:val="%2."/>
      <w:lvlJc w:val="left"/>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FCAA8C">
      <w:start w:val="1"/>
      <w:numFmt w:val="decimal"/>
      <w:lvlText w:val="%3)"/>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76CD0E">
      <w:start w:val="1"/>
      <w:numFmt w:val="lowerLetter"/>
      <w:lvlText w:val="%4)"/>
      <w:lvlJc w:val="left"/>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E08A70">
      <w:start w:val="1"/>
      <w:numFmt w:val="upperRoman"/>
      <w:lvlText w:val="(%5)"/>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72D79A">
      <w:start w:val="1"/>
      <w:numFmt w:val="lowerRoman"/>
      <w:lvlText w:val="(%6)"/>
      <w:lvlJc w:val="left"/>
      <w:pPr>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5ADB72">
      <w:start w:val="1"/>
      <w:numFmt w:val="decimal"/>
      <w:lvlText w:val="%7."/>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DEA49A">
      <w:start w:val="1"/>
      <w:numFmt w:val="lowerLetter"/>
      <w:lvlText w:val="%8."/>
      <w:lvlJc w:val="left"/>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563018">
      <w:start w:val="1"/>
      <w:numFmt w:val="lowerRoman"/>
      <w:lvlText w:val="%9."/>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0781220">
    <w:abstractNumId w:val="5"/>
  </w:num>
  <w:num w:numId="2" w16cid:durableId="1240944667">
    <w:abstractNumId w:val="4"/>
  </w:num>
  <w:num w:numId="3" w16cid:durableId="1639337799">
    <w:abstractNumId w:val="4"/>
    <w:lvlOverride w:ilvl="0">
      <w:lvl w:ilvl="0" w:tplc="A604700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A6E2E32">
        <w:start w:val="1"/>
        <w:numFmt w:val="lowerLetter"/>
        <w:lvlText w:val="%2."/>
        <w:lvlJc w:val="left"/>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0B48240">
        <w:start w:val="1"/>
        <w:numFmt w:val="decimal"/>
        <w:lvlText w:val="%3)"/>
        <w:lvlJc w:val="left"/>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61031D4">
        <w:start w:val="1"/>
        <w:numFmt w:val="lowerLetter"/>
        <w:lvlText w:val="%4)"/>
        <w:lvlJc w:val="left"/>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D34D2D0">
        <w:start w:val="1"/>
        <w:numFmt w:val="upperRoman"/>
        <w:lvlText w:val="(%5)"/>
        <w:lvlJc w:val="left"/>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4B6B8B2">
        <w:start w:val="1"/>
        <w:numFmt w:val="lowerRoman"/>
        <w:lvlText w:val="(%6)"/>
        <w:lvlJc w:val="left"/>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4B22E3E">
        <w:start w:val="1"/>
        <w:numFmt w:val="decimal"/>
        <w:lvlText w:val="%7."/>
        <w:lvlJc w:val="left"/>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43834FA">
        <w:start w:val="1"/>
        <w:numFmt w:val="lowerLetter"/>
        <w:lvlText w:val="%8."/>
        <w:lvlJc w:val="left"/>
        <w:pPr>
          <w:tabs>
            <w:tab w:val="left" w:pos="360"/>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3783524">
        <w:start w:val="1"/>
        <w:numFmt w:val="lowerRoman"/>
        <w:lvlText w:val="%9."/>
        <w:lvlJc w:val="left"/>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995259660">
    <w:abstractNumId w:val="2"/>
  </w:num>
  <w:num w:numId="5" w16cid:durableId="749305421">
    <w:abstractNumId w:val="3"/>
  </w:num>
  <w:num w:numId="6" w16cid:durableId="1721586667">
    <w:abstractNumId w:val="4"/>
    <w:lvlOverride w:ilvl="0">
      <w:startOverride w:val="6"/>
    </w:lvlOverride>
  </w:num>
  <w:num w:numId="7" w16cid:durableId="33426300">
    <w:abstractNumId w:val="0"/>
  </w:num>
  <w:num w:numId="8" w16cid:durableId="1368414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E4"/>
    <w:rsid w:val="0004029E"/>
    <w:rsid w:val="000E2CE4"/>
    <w:rsid w:val="001B308B"/>
    <w:rsid w:val="001C1395"/>
    <w:rsid w:val="00305454"/>
    <w:rsid w:val="003265D0"/>
    <w:rsid w:val="00384632"/>
    <w:rsid w:val="003D361D"/>
    <w:rsid w:val="00431628"/>
    <w:rsid w:val="00467EDF"/>
    <w:rsid w:val="00483A6F"/>
    <w:rsid w:val="004D6D9B"/>
    <w:rsid w:val="00523822"/>
    <w:rsid w:val="0058668C"/>
    <w:rsid w:val="005C73D9"/>
    <w:rsid w:val="005E660A"/>
    <w:rsid w:val="006E5E70"/>
    <w:rsid w:val="006F19F1"/>
    <w:rsid w:val="00782E69"/>
    <w:rsid w:val="007F19BF"/>
    <w:rsid w:val="008A2D10"/>
    <w:rsid w:val="008A5277"/>
    <w:rsid w:val="00946AE6"/>
    <w:rsid w:val="0098502D"/>
    <w:rsid w:val="009E468F"/>
    <w:rsid w:val="00A35DCD"/>
    <w:rsid w:val="00A65F71"/>
    <w:rsid w:val="00A94DEF"/>
    <w:rsid w:val="00B14B2B"/>
    <w:rsid w:val="00B30C61"/>
    <w:rsid w:val="00B33BA0"/>
    <w:rsid w:val="00B66711"/>
    <w:rsid w:val="00B96B40"/>
    <w:rsid w:val="00C1326C"/>
    <w:rsid w:val="00C3215B"/>
    <w:rsid w:val="00C959C1"/>
    <w:rsid w:val="00D23E83"/>
    <w:rsid w:val="00DE6E90"/>
    <w:rsid w:val="00DF1D03"/>
    <w:rsid w:val="00E2451D"/>
    <w:rsid w:val="00E44F0A"/>
    <w:rsid w:val="00E67729"/>
    <w:rsid w:val="00E75190"/>
    <w:rsid w:val="00EF2D8F"/>
    <w:rsid w:val="00EF6855"/>
    <w:rsid w:val="00F15EB5"/>
    <w:rsid w:val="00F36FFE"/>
    <w:rsid w:val="00F5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5B84"/>
  <w15:docId w15:val="{49940343-EBB8-43F3-8B02-508A2020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Arial Unicode MS"/>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widowControl w:val="0"/>
      <w:tabs>
        <w:tab w:val="center" w:pos="4320"/>
        <w:tab w:val="right" w:pos="8640"/>
      </w:tabs>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ListParagraph">
    <w:name w:val="List Paragraph"/>
    <w:basedOn w:val="Normal"/>
    <w:uiPriority w:val="34"/>
    <w:qFormat/>
    <w:rsid w:val="005C7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1755</Characters>
  <Application>Microsoft Office Word</Application>
  <DocSecurity>0</DocSecurity>
  <Lines>51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ZWIEBEL, JAMES A MSgt USAF AETC 348 RCS/OA Recruiter</dc:creator>
  <cp:lastModifiedBy>ZWIEBEL, JAMES A MSgt USAF AETC 348 RCS/OA Recruiter</cp:lastModifiedBy>
  <cp:revision>2</cp:revision>
  <dcterms:created xsi:type="dcterms:W3CDTF">2023-02-03T00:19:00Z</dcterms:created>
  <dcterms:modified xsi:type="dcterms:W3CDTF">2023-02-03T00:19:00Z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638984e9740d07cbf762edc6be990f7431631229b23800058108b09f2fe7cfbc</vt:lpwstr>
  </property>
</Properties>
</file>